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  <w:rPr>
          <w:b w:val="0"/>
        </w:rPr>
      </w:pPr>
      <w:r>
        <w:rPr>
          <w:b w:val="0"/>
          <w:color w:val="231F20"/>
        </w:rPr>
        <w:t>Attachment</w:t>
      </w:r>
      <w:r>
        <w:rPr>
          <w:b w:val="0"/>
          <w:color w:val="231F20"/>
          <w:spacing w:val="-15"/>
        </w:rPr>
        <w:t> </w:t>
      </w:r>
      <w:r>
        <w:rPr>
          <w:b w:val="0"/>
          <w:color w:val="231F20"/>
        </w:rPr>
        <w:t>3-D:</w:t>
      </w:r>
      <w:r>
        <w:rPr>
          <w:b w:val="0"/>
          <w:color w:val="231F20"/>
          <w:spacing w:val="-15"/>
        </w:rPr>
        <w:t> </w:t>
      </w:r>
      <w:r>
        <w:rPr>
          <w:b w:val="0"/>
          <w:color w:val="231F20"/>
        </w:rPr>
        <w:t>EPA</w:t>
      </w:r>
      <w:r>
        <w:rPr>
          <w:b w:val="0"/>
          <w:color w:val="231F20"/>
          <w:spacing w:val="-16"/>
        </w:rPr>
        <w:t> </w:t>
      </w:r>
      <w:r>
        <w:rPr>
          <w:b w:val="0"/>
          <w:color w:val="231F20"/>
        </w:rPr>
        <w:t>Lead</w:t>
      </w:r>
      <w:r>
        <w:rPr>
          <w:b w:val="0"/>
          <w:color w:val="231F20"/>
          <w:spacing w:val="-15"/>
        </w:rPr>
        <w:t> </w:t>
      </w:r>
      <w:r>
        <w:rPr>
          <w:b w:val="0"/>
          <w:color w:val="231F20"/>
        </w:rPr>
        <w:t>Dust</w:t>
      </w:r>
      <w:r>
        <w:rPr>
          <w:b w:val="0"/>
          <w:color w:val="231F20"/>
          <w:spacing w:val="-15"/>
        </w:rPr>
        <w:t> </w:t>
      </w:r>
      <w:r>
        <w:rPr>
          <w:b w:val="0"/>
          <w:color w:val="231F20"/>
        </w:rPr>
        <w:t>Wipe</w:t>
      </w:r>
      <w:r>
        <w:rPr>
          <w:b w:val="0"/>
          <w:color w:val="231F20"/>
          <w:spacing w:val="-15"/>
        </w:rPr>
        <w:t> </w:t>
      </w:r>
      <w:r>
        <w:rPr>
          <w:b w:val="0"/>
          <w:color w:val="231F20"/>
          <w:spacing w:val="-2"/>
        </w:rPr>
        <w:t>Checklist</w:t>
      </w:r>
    </w:p>
    <w:p>
      <w:pPr>
        <w:pStyle w:val="BodyText"/>
        <w:spacing w:line="237" w:lineRule="auto" w:before="59"/>
        <w:ind w:left="231" w:right="243"/>
      </w:pPr>
      <w:r>
        <w:rPr>
          <w:color w:val="231F20"/>
        </w:rPr>
        <w:t>These are the steps involved in taking a lead dust wipe sample. When you are collecting dust samples, you should follow each of these steps. </w:t>
      </w:r>
      <w:r>
        <w:rPr>
          <w:b/>
          <w:color w:val="231F20"/>
        </w:rPr>
        <w:t>Note: </w:t>
      </w:r>
      <w:r>
        <w:rPr>
          <w:color w:val="231F20"/>
        </w:rPr>
        <w:t>The procedure for sampling floors is different than the procedure for sampling window sills and troughs.</w:t>
      </w:r>
    </w:p>
    <w:p>
      <w:pPr>
        <w:pStyle w:val="BodyText"/>
        <w:spacing w:before="8"/>
        <w:rPr>
          <w:sz w:val="9"/>
        </w:rPr>
      </w:pPr>
    </w:p>
    <w:tbl>
      <w:tblPr>
        <w:tblW w:w="0" w:type="auto"/>
        <w:jc w:val="left"/>
        <w:tblInd w:w="251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4"/>
        <w:gridCol w:w="7862"/>
        <w:gridCol w:w="978"/>
      </w:tblGrid>
      <w:tr>
        <w:trPr>
          <w:trHeight w:val="800" w:hRule="atLeast"/>
        </w:trPr>
        <w:tc>
          <w:tcPr>
            <w:tcW w:w="854" w:type="dxa"/>
            <w:shd w:val="clear" w:color="auto" w:fill="CACDD1"/>
          </w:tcPr>
          <w:p>
            <w:pPr>
              <w:pStyle w:val="TableParagraph"/>
              <w:spacing w:before="24"/>
              <w:rPr>
                <w:sz w:val="21"/>
              </w:rPr>
            </w:pPr>
          </w:p>
          <w:p>
            <w:pPr>
              <w:pStyle w:val="TableParagraph"/>
              <w:ind w:left="107" w:right="88"/>
              <w:jc w:val="center"/>
              <w:rPr>
                <w:b/>
                <w:sz w:val="21"/>
              </w:rPr>
            </w:pPr>
            <w:r>
              <w:rPr>
                <w:b/>
                <w:color w:val="231F20"/>
                <w:spacing w:val="-4"/>
                <w:sz w:val="21"/>
              </w:rPr>
              <w:t>Step</w:t>
            </w:r>
          </w:p>
        </w:tc>
        <w:tc>
          <w:tcPr>
            <w:tcW w:w="7862" w:type="dxa"/>
            <w:shd w:val="clear" w:color="auto" w:fill="CACDD1"/>
          </w:tcPr>
          <w:p>
            <w:pPr>
              <w:pStyle w:val="TableParagraph"/>
              <w:spacing w:before="24"/>
              <w:rPr>
                <w:sz w:val="21"/>
              </w:rPr>
            </w:pPr>
          </w:p>
          <w:p>
            <w:pPr>
              <w:pStyle w:val="TableParagraph"/>
              <w:ind w:left="20"/>
              <w:jc w:val="center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Criteria</w:t>
            </w:r>
          </w:p>
        </w:tc>
        <w:tc>
          <w:tcPr>
            <w:tcW w:w="978" w:type="dxa"/>
            <w:shd w:val="clear" w:color="auto" w:fill="CACDD1"/>
          </w:tcPr>
          <w:p>
            <w:pPr>
              <w:pStyle w:val="TableParagraph"/>
              <w:spacing w:line="252" w:lineRule="exact" w:before="25"/>
              <w:ind w:left="239" w:right="204" w:hanging="16"/>
              <w:jc w:val="both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Check </w:t>
            </w:r>
            <w:r>
              <w:rPr>
                <w:b/>
                <w:color w:val="231F20"/>
                <w:spacing w:val="-4"/>
                <w:sz w:val="21"/>
              </w:rPr>
              <w:t>when done</w:t>
            </w:r>
          </w:p>
        </w:tc>
      </w:tr>
      <w:tr>
        <w:trPr>
          <w:trHeight w:val="977" w:hRule="atLeast"/>
        </w:trPr>
        <w:tc>
          <w:tcPr>
            <w:tcW w:w="854" w:type="dxa"/>
          </w:tcPr>
          <w:p>
            <w:pPr>
              <w:pStyle w:val="TableParagraph"/>
              <w:spacing w:before="112"/>
              <w:rPr>
                <w:sz w:val="21"/>
              </w:rPr>
            </w:pPr>
          </w:p>
          <w:p>
            <w:pPr>
              <w:pStyle w:val="TableParagraph"/>
              <w:ind w:left="107" w:right="1"/>
              <w:jc w:val="center"/>
              <w:rPr>
                <w:sz w:val="21"/>
              </w:rPr>
            </w:pPr>
            <w:r>
              <w:rPr>
                <w:color w:val="231F20"/>
                <w:spacing w:val="-10"/>
                <w:sz w:val="21"/>
              </w:rPr>
              <w:t>1</w:t>
            </w:r>
          </w:p>
        </w:tc>
        <w:tc>
          <w:tcPr>
            <w:tcW w:w="7862" w:type="dxa"/>
          </w:tcPr>
          <w:p>
            <w:pPr>
              <w:pStyle w:val="TableParagraph"/>
              <w:spacing w:before="37"/>
              <w:ind w:left="174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Put on</w:t>
            </w:r>
            <w:r>
              <w:rPr>
                <w:b/>
                <w:color w:val="231F20"/>
                <w:spacing w:val="1"/>
                <w:sz w:val="21"/>
              </w:rPr>
              <w:t> </w:t>
            </w:r>
            <w:r>
              <w:rPr>
                <w:b/>
                <w:color w:val="231F20"/>
                <w:sz w:val="21"/>
              </w:rPr>
              <w:t>disposable</w:t>
            </w:r>
            <w:r>
              <w:rPr>
                <w:b/>
                <w:color w:val="231F20"/>
                <w:spacing w:val="1"/>
                <w:sz w:val="21"/>
              </w:rPr>
              <w:t> </w:t>
            </w:r>
            <w:r>
              <w:rPr>
                <w:b/>
                <w:color w:val="231F20"/>
                <w:sz w:val="21"/>
              </w:rPr>
              <w:t>shoe</w:t>
            </w:r>
            <w:r>
              <w:rPr>
                <w:b/>
                <w:color w:val="231F20"/>
                <w:spacing w:val="1"/>
                <w:sz w:val="21"/>
              </w:rPr>
              <w:t> </w:t>
            </w:r>
            <w:r>
              <w:rPr>
                <w:b/>
                <w:color w:val="231F20"/>
                <w:sz w:val="21"/>
              </w:rPr>
              <w:t>covers</w:t>
            </w:r>
            <w:r>
              <w:rPr>
                <w:b/>
                <w:color w:val="231F20"/>
                <w:spacing w:val="1"/>
                <w:sz w:val="21"/>
              </w:rPr>
              <w:t> </w:t>
            </w:r>
            <w:r>
              <w:rPr>
                <w:b/>
                <w:color w:val="231F20"/>
                <w:sz w:val="21"/>
              </w:rPr>
              <w:t>and</w:t>
            </w:r>
            <w:r>
              <w:rPr>
                <w:b/>
                <w:color w:val="231F20"/>
                <w:spacing w:val="1"/>
                <w:sz w:val="21"/>
              </w:rPr>
              <w:t> </w:t>
            </w:r>
            <w:r>
              <w:rPr>
                <w:b/>
                <w:color w:val="231F20"/>
                <w:sz w:val="21"/>
              </w:rPr>
              <w:t>lay</w:t>
            </w:r>
            <w:r>
              <w:rPr>
                <w:b/>
                <w:color w:val="231F20"/>
                <w:spacing w:val="1"/>
                <w:sz w:val="21"/>
              </w:rPr>
              <w:t> </w:t>
            </w:r>
            <w:r>
              <w:rPr>
                <w:b/>
                <w:color w:val="231F20"/>
                <w:sz w:val="21"/>
              </w:rPr>
              <w:t>out</w:t>
            </w:r>
            <w:r>
              <w:rPr>
                <w:b/>
                <w:color w:val="231F20"/>
                <w:spacing w:val="1"/>
                <w:sz w:val="21"/>
              </w:rPr>
              <w:t> </w:t>
            </w:r>
            <w:r>
              <w:rPr>
                <w:b/>
                <w:color w:val="231F20"/>
                <w:sz w:val="21"/>
              </w:rPr>
              <w:t>the</w:t>
            </w:r>
            <w:r>
              <w:rPr>
                <w:b/>
                <w:color w:val="231F20"/>
                <w:spacing w:val="1"/>
                <w:sz w:val="21"/>
              </w:rPr>
              <w:t> </w:t>
            </w:r>
            <w:r>
              <w:rPr>
                <w:b/>
                <w:color w:val="231F20"/>
                <w:sz w:val="21"/>
              </w:rPr>
              <w:t>sample</w:t>
            </w:r>
            <w:r>
              <w:rPr>
                <w:b/>
                <w:color w:val="231F20"/>
                <w:spacing w:val="1"/>
                <w:sz w:val="21"/>
              </w:rPr>
              <w:t> </w:t>
            </w:r>
            <w:r>
              <w:rPr>
                <w:b/>
                <w:color w:val="231F20"/>
                <w:spacing w:val="-4"/>
                <w:sz w:val="21"/>
              </w:rPr>
              <w:t>area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65" w:val="left" w:leader="none"/>
              </w:tabs>
              <w:spacing w:line="240" w:lineRule="auto" w:before="84" w:after="0"/>
              <w:ind w:left="365" w:right="0" w:hanging="173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Clean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the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template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and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properly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dispose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of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pacing w:val="-4"/>
                <w:sz w:val="21"/>
              </w:rPr>
              <w:t>wipe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65" w:val="left" w:leader="none"/>
              </w:tabs>
              <w:spacing w:line="240" w:lineRule="auto" w:before="66" w:after="0"/>
              <w:ind w:left="365" w:right="0" w:hanging="173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Tape</w:t>
            </w:r>
            <w:r>
              <w:rPr>
                <w:color w:val="231F20"/>
                <w:spacing w:val="-1"/>
                <w:sz w:val="21"/>
              </w:rPr>
              <w:t> </w:t>
            </w:r>
            <w:r>
              <w:rPr>
                <w:color w:val="231F20"/>
                <w:sz w:val="21"/>
              </w:rPr>
              <w:t>down template;</w:t>
            </w:r>
            <w:r>
              <w:rPr>
                <w:color w:val="231F20"/>
                <w:spacing w:val="-1"/>
                <w:sz w:val="21"/>
              </w:rPr>
              <w:t> </w:t>
            </w:r>
            <w:r>
              <w:rPr>
                <w:color w:val="231F20"/>
                <w:sz w:val="21"/>
              </w:rPr>
              <w:t>or lay out</w:t>
            </w:r>
            <w:r>
              <w:rPr>
                <w:color w:val="231F20"/>
                <w:spacing w:val="-1"/>
                <w:sz w:val="21"/>
              </w:rPr>
              <w:t> </w:t>
            </w:r>
            <w:r>
              <w:rPr>
                <w:color w:val="231F20"/>
                <w:sz w:val="21"/>
              </w:rPr>
              <w:t>sample area using</w:t>
            </w:r>
            <w:r>
              <w:rPr>
                <w:color w:val="231F20"/>
                <w:spacing w:val="-1"/>
                <w:sz w:val="21"/>
              </w:rPr>
              <w:t> </w:t>
            </w:r>
            <w:r>
              <w:rPr>
                <w:color w:val="231F20"/>
                <w:spacing w:val="-4"/>
                <w:sz w:val="21"/>
              </w:rPr>
              <w:t>tape</w:t>
            </w:r>
          </w:p>
        </w:tc>
        <w:tc>
          <w:tcPr>
            <w:tcW w:w="9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1300" w:hRule="atLeast"/>
        </w:trPr>
        <w:tc>
          <w:tcPr>
            <w:tcW w:w="854" w:type="dxa"/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spacing w:before="17"/>
              <w:rPr>
                <w:sz w:val="21"/>
              </w:rPr>
            </w:pPr>
          </w:p>
          <w:p>
            <w:pPr>
              <w:pStyle w:val="TableParagraph"/>
              <w:ind w:left="107" w:right="1"/>
              <w:jc w:val="center"/>
              <w:rPr>
                <w:sz w:val="21"/>
              </w:rPr>
            </w:pPr>
            <w:r>
              <w:rPr>
                <w:color w:val="231F20"/>
                <w:spacing w:val="-10"/>
                <w:sz w:val="21"/>
              </w:rPr>
              <w:t>2</w:t>
            </w:r>
          </w:p>
        </w:tc>
        <w:tc>
          <w:tcPr>
            <w:tcW w:w="7862" w:type="dxa"/>
          </w:tcPr>
          <w:p>
            <w:pPr>
              <w:pStyle w:val="TableParagraph"/>
              <w:spacing w:before="37"/>
              <w:ind w:left="174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Prepare</w:t>
            </w:r>
            <w:r>
              <w:rPr>
                <w:b/>
                <w:color w:val="231F20"/>
                <w:spacing w:val="-2"/>
                <w:sz w:val="21"/>
              </w:rPr>
              <w:t> </w:t>
            </w:r>
            <w:r>
              <w:rPr>
                <w:b/>
                <w:color w:val="231F20"/>
                <w:sz w:val="21"/>
              </w:rPr>
              <w:t>the</w:t>
            </w:r>
            <w:r>
              <w:rPr>
                <w:b/>
                <w:color w:val="231F20"/>
                <w:spacing w:val="-1"/>
                <w:sz w:val="21"/>
              </w:rPr>
              <w:t> </w:t>
            </w:r>
            <w:r>
              <w:rPr>
                <w:b/>
                <w:color w:val="231F20"/>
                <w:spacing w:val="-2"/>
                <w:sz w:val="21"/>
              </w:rPr>
              <w:t>tubes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65" w:val="left" w:leader="none"/>
              </w:tabs>
              <w:spacing w:line="240" w:lineRule="auto" w:before="84" w:after="0"/>
              <w:ind w:left="365" w:right="0" w:hanging="173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Label tube with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identification </w:t>
            </w:r>
            <w:r>
              <w:rPr>
                <w:color w:val="231F20"/>
                <w:spacing w:val="-2"/>
                <w:sz w:val="21"/>
              </w:rPr>
              <w:t>number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65" w:val="left" w:leader="none"/>
              </w:tabs>
              <w:spacing w:line="240" w:lineRule="auto" w:before="66" w:after="0"/>
              <w:ind w:left="365" w:right="0" w:hanging="173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Record</w:t>
            </w:r>
            <w:r>
              <w:rPr>
                <w:color w:val="231F20"/>
                <w:spacing w:val="-1"/>
                <w:sz w:val="21"/>
              </w:rPr>
              <w:t> </w:t>
            </w:r>
            <w:r>
              <w:rPr>
                <w:color w:val="231F20"/>
                <w:sz w:val="21"/>
              </w:rPr>
              <w:t>identification number on sample collection and chain-of-custody </w:t>
            </w:r>
            <w:r>
              <w:rPr>
                <w:color w:val="231F20"/>
                <w:spacing w:val="-2"/>
                <w:sz w:val="21"/>
              </w:rPr>
              <w:t>forms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65" w:val="left" w:leader="none"/>
              </w:tabs>
              <w:spacing w:line="240" w:lineRule="auto" w:before="66" w:after="0"/>
              <w:ind w:left="365" w:right="0" w:hanging="173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Partially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unscrew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cap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of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tube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and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place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tube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near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the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area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planned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for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pacing w:val="-2"/>
                <w:sz w:val="21"/>
              </w:rPr>
              <w:t>sampling</w:t>
            </w:r>
          </w:p>
        </w:tc>
        <w:tc>
          <w:tcPr>
            <w:tcW w:w="9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5" w:hRule="atLeast"/>
        </w:trPr>
        <w:tc>
          <w:tcPr>
            <w:tcW w:w="854" w:type="dxa"/>
          </w:tcPr>
          <w:p>
            <w:pPr>
              <w:pStyle w:val="TableParagraph"/>
              <w:spacing w:before="37"/>
              <w:ind w:left="107" w:right="1"/>
              <w:jc w:val="center"/>
              <w:rPr>
                <w:sz w:val="21"/>
              </w:rPr>
            </w:pPr>
            <w:r>
              <w:rPr>
                <w:color w:val="231F20"/>
                <w:spacing w:val="-10"/>
                <w:sz w:val="21"/>
              </w:rPr>
              <w:t>3</w:t>
            </w:r>
          </w:p>
        </w:tc>
        <w:tc>
          <w:tcPr>
            <w:tcW w:w="7862" w:type="dxa"/>
          </w:tcPr>
          <w:p>
            <w:pPr>
              <w:pStyle w:val="TableParagraph"/>
              <w:spacing w:before="37"/>
              <w:ind w:left="174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Put</w:t>
            </w:r>
            <w:r>
              <w:rPr>
                <w:b/>
                <w:color w:val="231F20"/>
                <w:spacing w:val="2"/>
                <w:sz w:val="21"/>
              </w:rPr>
              <w:t> </w:t>
            </w:r>
            <w:r>
              <w:rPr>
                <w:b/>
                <w:color w:val="231F20"/>
                <w:sz w:val="21"/>
              </w:rPr>
              <w:t>on</w:t>
            </w:r>
            <w:r>
              <w:rPr>
                <w:b/>
                <w:color w:val="231F20"/>
                <w:spacing w:val="3"/>
                <w:sz w:val="21"/>
              </w:rPr>
              <w:t> </w:t>
            </w:r>
            <w:r>
              <w:rPr>
                <w:b/>
                <w:color w:val="231F20"/>
                <w:sz w:val="21"/>
              </w:rPr>
              <w:t>clean</w:t>
            </w:r>
            <w:r>
              <w:rPr>
                <w:b/>
                <w:color w:val="231F20"/>
                <w:spacing w:val="2"/>
                <w:sz w:val="21"/>
              </w:rPr>
              <w:t> </w:t>
            </w:r>
            <w:r>
              <w:rPr>
                <w:b/>
                <w:color w:val="231F20"/>
                <w:spacing w:val="-2"/>
                <w:sz w:val="21"/>
              </w:rPr>
              <w:t>gloves</w:t>
            </w:r>
          </w:p>
        </w:tc>
        <w:tc>
          <w:tcPr>
            <w:tcW w:w="9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15" w:hRule="atLeast"/>
        </w:trPr>
        <w:tc>
          <w:tcPr>
            <w:tcW w:w="854" w:type="dxa"/>
          </w:tcPr>
          <w:p>
            <w:pPr>
              <w:pStyle w:val="TableParagraph"/>
              <w:spacing w:before="37"/>
              <w:ind w:left="107" w:right="1"/>
              <w:jc w:val="center"/>
              <w:rPr>
                <w:sz w:val="21"/>
              </w:rPr>
            </w:pPr>
            <w:r>
              <w:rPr>
                <w:color w:val="231F20"/>
                <w:spacing w:val="-10"/>
                <w:sz w:val="21"/>
              </w:rPr>
              <w:t>4</w:t>
            </w:r>
          </w:p>
        </w:tc>
        <w:tc>
          <w:tcPr>
            <w:tcW w:w="7862" w:type="dxa"/>
          </w:tcPr>
          <w:p>
            <w:pPr>
              <w:pStyle w:val="TableParagraph"/>
              <w:spacing w:before="37"/>
              <w:ind w:left="174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Wipe</w:t>
            </w:r>
            <w:r>
              <w:rPr>
                <w:b/>
                <w:color w:val="231F20"/>
                <w:spacing w:val="1"/>
                <w:sz w:val="21"/>
              </w:rPr>
              <w:t> </w:t>
            </w:r>
            <w:r>
              <w:rPr>
                <w:b/>
                <w:color w:val="231F20"/>
                <w:sz w:val="21"/>
              </w:rPr>
              <w:t>sample</w:t>
            </w:r>
            <w:r>
              <w:rPr>
                <w:b/>
                <w:color w:val="231F20"/>
                <w:spacing w:val="1"/>
                <w:sz w:val="21"/>
              </w:rPr>
              <w:t> </w:t>
            </w:r>
            <w:r>
              <w:rPr>
                <w:b/>
                <w:color w:val="231F20"/>
                <w:sz w:val="21"/>
              </w:rPr>
              <w:t>area</w:t>
            </w:r>
            <w:r>
              <w:rPr>
                <w:b/>
                <w:color w:val="231F20"/>
                <w:spacing w:val="2"/>
                <w:sz w:val="21"/>
              </w:rPr>
              <w:t> </w:t>
            </w:r>
            <w:r>
              <w:rPr>
                <w:b/>
                <w:color w:val="231F20"/>
                <w:sz w:val="21"/>
              </w:rPr>
              <w:t>and</w:t>
            </w:r>
            <w:r>
              <w:rPr>
                <w:b/>
                <w:color w:val="231F20"/>
                <w:spacing w:val="1"/>
                <w:sz w:val="21"/>
              </w:rPr>
              <w:t> </w:t>
            </w:r>
            <w:r>
              <w:rPr>
                <w:b/>
                <w:color w:val="231F20"/>
                <w:sz w:val="21"/>
              </w:rPr>
              <w:t>place</w:t>
            </w:r>
            <w:r>
              <w:rPr>
                <w:b/>
                <w:color w:val="231F20"/>
                <w:spacing w:val="2"/>
                <w:sz w:val="21"/>
              </w:rPr>
              <w:t> </w:t>
            </w:r>
            <w:r>
              <w:rPr>
                <w:b/>
                <w:color w:val="231F20"/>
                <w:sz w:val="21"/>
              </w:rPr>
              <w:t>wipe</w:t>
            </w:r>
            <w:r>
              <w:rPr>
                <w:b/>
                <w:color w:val="231F20"/>
                <w:spacing w:val="1"/>
                <w:sz w:val="21"/>
              </w:rPr>
              <w:t> </w:t>
            </w:r>
            <w:r>
              <w:rPr>
                <w:b/>
                <w:color w:val="231F20"/>
                <w:sz w:val="21"/>
              </w:rPr>
              <w:t>in</w:t>
            </w:r>
            <w:r>
              <w:rPr>
                <w:b/>
                <w:color w:val="231F20"/>
                <w:spacing w:val="2"/>
                <w:sz w:val="21"/>
              </w:rPr>
              <w:t> </w:t>
            </w:r>
            <w:r>
              <w:rPr>
                <w:b/>
                <w:color w:val="231F20"/>
                <w:sz w:val="21"/>
              </w:rPr>
              <w:t>centrifuge</w:t>
            </w:r>
            <w:r>
              <w:rPr>
                <w:b/>
                <w:color w:val="231F20"/>
                <w:spacing w:val="1"/>
                <w:sz w:val="21"/>
              </w:rPr>
              <w:t> </w:t>
            </w:r>
            <w:r>
              <w:rPr>
                <w:b/>
                <w:color w:val="231F20"/>
                <w:spacing w:val="-4"/>
                <w:sz w:val="21"/>
              </w:rPr>
              <w:t>tube</w:t>
            </w:r>
          </w:p>
        </w:tc>
        <w:tc>
          <w:tcPr>
            <w:tcW w:w="9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1300" w:hRule="atLeast"/>
        </w:trPr>
        <w:tc>
          <w:tcPr>
            <w:tcW w:w="854" w:type="dxa"/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spacing w:before="17"/>
              <w:rPr>
                <w:sz w:val="21"/>
              </w:rPr>
            </w:pPr>
          </w:p>
          <w:p>
            <w:pPr>
              <w:pStyle w:val="TableParagraph"/>
              <w:ind w:left="107" w:right="1"/>
              <w:jc w:val="center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4a</w:t>
            </w:r>
          </w:p>
        </w:tc>
        <w:tc>
          <w:tcPr>
            <w:tcW w:w="7862" w:type="dxa"/>
          </w:tcPr>
          <w:p>
            <w:pPr>
              <w:pStyle w:val="TableParagraph"/>
              <w:spacing w:before="37"/>
              <w:ind w:left="174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First</w:t>
            </w:r>
            <w:r>
              <w:rPr>
                <w:b/>
                <w:color w:val="231F20"/>
                <w:spacing w:val="-3"/>
                <w:sz w:val="21"/>
              </w:rPr>
              <w:t> </w:t>
            </w:r>
            <w:r>
              <w:rPr>
                <w:b/>
                <w:color w:val="231F20"/>
                <w:sz w:val="21"/>
              </w:rPr>
              <w:t>swipe</w:t>
            </w:r>
            <w:r>
              <w:rPr>
                <w:b/>
                <w:color w:val="231F20"/>
                <w:spacing w:val="-2"/>
                <w:sz w:val="21"/>
              </w:rPr>
              <w:t> (floors):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65" w:val="left" w:leader="none"/>
              </w:tabs>
              <w:spacing w:line="240" w:lineRule="auto" w:before="84" w:after="0"/>
              <w:ind w:left="365" w:right="0" w:hanging="173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Press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wipe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down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pacing w:val="-2"/>
                <w:sz w:val="21"/>
              </w:rPr>
              <w:t>firmly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65" w:val="left" w:leader="none"/>
              </w:tabs>
              <w:spacing w:line="240" w:lineRule="auto" w:before="66" w:after="0"/>
              <w:ind w:left="365" w:right="0" w:hanging="173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Make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overlapping</w:t>
            </w:r>
            <w:r>
              <w:rPr>
                <w:color w:val="231F20"/>
                <w:spacing w:val="3"/>
                <w:sz w:val="21"/>
              </w:rPr>
              <w:t> </w:t>
            </w:r>
            <w:r>
              <w:rPr>
                <w:color w:val="231F20"/>
                <w:sz w:val="21"/>
              </w:rPr>
              <w:t>"S"-like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motions</w:t>
            </w:r>
            <w:r>
              <w:rPr>
                <w:color w:val="231F20"/>
                <w:spacing w:val="3"/>
                <w:sz w:val="21"/>
              </w:rPr>
              <w:t> </w:t>
            </w:r>
            <w:r>
              <w:rPr>
                <w:color w:val="231F20"/>
                <w:sz w:val="21"/>
              </w:rPr>
              <w:t>on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the</w:t>
            </w:r>
            <w:r>
              <w:rPr>
                <w:color w:val="231F20"/>
                <w:spacing w:val="3"/>
                <w:sz w:val="21"/>
              </w:rPr>
              <w:t> </w:t>
            </w:r>
            <w:r>
              <w:rPr>
                <w:color w:val="231F20"/>
                <w:sz w:val="21"/>
              </w:rPr>
              <w:t>sample</w:t>
            </w:r>
            <w:r>
              <w:rPr>
                <w:color w:val="231F20"/>
                <w:spacing w:val="3"/>
                <w:sz w:val="21"/>
              </w:rPr>
              <w:t> </w:t>
            </w:r>
            <w:r>
              <w:rPr>
                <w:color w:val="231F20"/>
                <w:sz w:val="21"/>
              </w:rPr>
              <w:t>surface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while</w:t>
            </w:r>
            <w:r>
              <w:rPr>
                <w:color w:val="231F20"/>
                <w:spacing w:val="3"/>
                <w:sz w:val="21"/>
              </w:rPr>
              <w:t> </w:t>
            </w:r>
            <w:r>
              <w:rPr>
                <w:color w:val="231F20"/>
                <w:sz w:val="21"/>
              </w:rPr>
              <w:t>moving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side-to-</w:t>
            </w:r>
            <w:r>
              <w:rPr>
                <w:color w:val="231F20"/>
                <w:spacing w:val="-4"/>
                <w:sz w:val="21"/>
              </w:rPr>
              <w:t>side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65" w:val="left" w:leader="none"/>
              </w:tabs>
              <w:spacing w:line="240" w:lineRule="auto" w:before="66" w:after="0"/>
              <w:ind w:left="365" w:right="0" w:hanging="173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Do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not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cross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outer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boundary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tape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or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pacing w:val="-2"/>
                <w:sz w:val="21"/>
              </w:rPr>
              <w:t>template</w:t>
            </w:r>
          </w:p>
        </w:tc>
        <w:tc>
          <w:tcPr>
            <w:tcW w:w="9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1300" w:hRule="atLeast"/>
        </w:trPr>
        <w:tc>
          <w:tcPr>
            <w:tcW w:w="854" w:type="dxa"/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spacing w:before="17"/>
              <w:rPr>
                <w:sz w:val="21"/>
              </w:rPr>
            </w:pPr>
          </w:p>
          <w:p>
            <w:pPr>
              <w:pStyle w:val="TableParagraph"/>
              <w:ind w:left="107" w:right="1"/>
              <w:jc w:val="center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4b</w:t>
            </w:r>
          </w:p>
        </w:tc>
        <w:tc>
          <w:tcPr>
            <w:tcW w:w="7862" w:type="dxa"/>
          </w:tcPr>
          <w:p>
            <w:pPr>
              <w:pStyle w:val="TableParagraph"/>
              <w:spacing w:before="37"/>
              <w:ind w:left="174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Second</w:t>
            </w:r>
            <w:r>
              <w:rPr>
                <w:b/>
                <w:color w:val="231F20"/>
                <w:spacing w:val="2"/>
                <w:sz w:val="21"/>
              </w:rPr>
              <w:t> </w:t>
            </w:r>
            <w:r>
              <w:rPr>
                <w:b/>
                <w:color w:val="231F20"/>
                <w:sz w:val="21"/>
              </w:rPr>
              <w:t>swipe</w:t>
            </w:r>
            <w:r>
              <w:rPr>
                <w:b/>
                <w:color w:val="231F20"/>
                <w:spacing w:val="1"/>
                <w:sz w:val="21"/>
              </w:rPr>
              <w:t> </w:t>
            </w:r>
            <w:r>
              <w:rPr>
                <w:b/>
                <w:color w:val="231F20"/>
                <w:spacing w:val="-2"/>
                <w:sz w:val="21"/>
              </w:rPr>
              <w:t>(floors):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65" w:val="left" w:leader="none"/>
              </w:tabs>
              <w:spacing w:line="240" w:lineRule="auto" w:before="84" w:after="0"/>
              <w:ind w:left="365" w:right="0" w:hanging="173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Fold wipe in half,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keeping dust inside, and press wipe down </w:t>
            </w:r>
            <w:r>
              <w:rPr>
                <w:color w:val="231F20"/>
                <w:spacing w:val="-2"/>
                <w:sz w:val="21"/>
              </w:rPr>
              <w:t>firmly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65" w:val="left" w:leader="none"/>
              </w:tabs>
              <w:spacing w:line="240" w:lineRule="auto" w:before="66" w:after="0"/>
              <w:ind w:left="365" w:right="0" w:hanging="173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Make</w:t>
            </w:r>
            <w:r>
              <w:rPr>
                <w:color w:val="231F20"/>
                <w:spacing w:val="-2"/>
                <w:sz w:val="21"/>
              </w:rPr>
              <w:t> </w:t>
            </w:r>
            <w:r>
              <w:rPr>
                <w:color w:val="231F20"/>
                <w:sz w:val="21"/>
              </w:rPr>
              <w:t>top-to-bottom</w:t>
            </w:r>
            <w:r>
              <w:rPr>
                <w:color w:val="231F20"/>
                <w:spacing w:val="-2"/>
                <w:sz w:val="21"/>
              </w:rPr>
              <w:t> </w:t>
            </w:r>
            <w:r>
              <w:rPr>
                <w:color w:val="231F20"/>
                <w:sz w:val="21"/>
              </w:rPr>
              <w:t>overlapping</w:t>
            </w:r>
            <w:r>
              <w:rPr>
                <w:color w:val="231F20"/>
                <w:spacing w:val="-1"/>
                <w:sz w:val="21"/>
              </w:rPr>
              <w:t> </w:t>
            </w:r>
            <w:r>
              <w:rPr>
                <w:color w:val="231F20"/>
                <w:sz w:val="21"/>
              </w:rPr>
              <w:t>"S"-like</w:t>
            </w:r>
            <w:r>
              <w:rPr>
                <w:color w:val="231F20"/>
                <w:spacing w:val="-2"/>
                <w:sz w:val="21"/>
              </w:rPr>
              <w:t> motions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65" w:val="left" w:leader="none"/>
              </w:tabs>
              <w:spacing w:line="240" w:lineRule="auto" w:before="66" w:after="0"/>
              <w:ind w:left="365" w:right="0" w:hanging="173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Do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not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cross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outer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boundary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tape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or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pacing w:val="-2"/>
                <w:sz w:val="21"/>
              </w:rPr>
              <w:t>template</w:t>
            </w:r>
          </w:p>
        </w:tc>
        <w:tc>
          <w:tcPr>
            <w:tcW w:w="9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1945" w:hRule="atLeast"/>
        </w:trPr>
        <w:tc>
          <w:tcPr>
            <w:tcW w:w="854" w:type="dxa"/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spacing w:before="83"/>
              <w:rPr>
                <w:sz w:val="21"/>
              </w:rPr>
            </w:pPr>
          </w:p>
          <w:p>
            <w:pPr>
              <w:pStyle w:val="TableParagraph"/>
              <w:ind w:left="107"/>
              <w:jc w:val="center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4c</w:t>
            </w:r>
          </w:p>
        </w:tc>
        <w:tc>
          <w:tcPr>
            <w:tcW w:w="7862" w:type="dxa"/>
          </w:tcPr>
          <w:p>
            <w:pPr>
              <w:pStyle w:val="TableParagraph"/>
              <w:spacing w:before="37"/>
              <w:ind w:left="174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Third swipe</w:t>
            </w:r>
            <w:r>
              <w:rPr>
                <w:b/>
                <w:color w:val="231F20"/>
                <w:spacing w:val="-1"/>
                <w:sz w:val="21"/>
              </w:rPr>
              <w:t> </w:t>
            </w:r>
            <w:r>
              <w:rPr>
                <w:b/>
                <w:color w:val="231F20"/>
                <w:spacing w:val="-2"/>
                <w:sz w:val="21"/>
              </w:rPr>
              <w:t>(floors):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65" w:val="left" w:leader="none"/>
              </w:tabs>
              <w:spacing w:line="240" w:lineRule="auto" w:before="84" w:after="0"/>
              <w:ind w:left="365" w:right="0" w:hanging="173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Fold wipe in half,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keeping dust inside, and press wipe down </w:t>
            </w:r>
            <w:r>
              <w:rPr>
                <w:color w:val="231F20"/>
                <w:spacing w:val="-2"/>
                <w:sz w:val="21"/>
              </w:rPr>
              <w:t>firmly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65" w:val="left" w:leader="none"/>
              </w:tabs>
              <w:spacing w:line="240" w:lineRule="auto" w:before="66" w:after="0"/>
              <w:ind w:left="365" w:right="0" w:hanging="173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Repeat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the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wiping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procedure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one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more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time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(focusing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in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on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pacing w:val="-2"/>
                <w:sz w:val="21"/>
              </w:rPr>
              <w:t>corners)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65" w:val="left" w:leader="none"/>
              </w:tabs>
              <w:spacing w:line="240" w:lineRule="auto" w:before="66" w:after="0"/>
              <w:ind w:left="365" w:right="0" w:hanging="173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Do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not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cross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outer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boundary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tape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or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pacing w:val="-2"/>
                <w:sz w:val="21"/>
              </w:rPr>
              <w:t>template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65" w:val="left" w:leader="none"/>
              </w:tabs>
              <w:spacing w:line="240" w:lineRule="auto" w:before="67" w:after="0"/>
              <w:ind w:left="365" w:right="0" w:hanging="173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Fold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wipe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again,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keeping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all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dust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inside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pacing w:val="-4"/>
                <w:sz w:val="21"/>
              </w:rPr>
              <w:t>wipe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65" w:val="left" w:leader="none"/>
              </w:tabs>
              <w:spacing w:line="240" w:lineRule="auto" w:before="66" w:after="0"/>
              <w:ind w:left="365" w:right="0" w:hanging="173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Place</w:t>
            </w:r>
            <w:r>
              <w:rPr>
                <w:color w:val="231F20"/>
                <w:spacing w:val="3"/>
                <w:sz w:val="21"/>
              </w:rPr>
              <w:t> </w:t>
            </w:r>
            <w:r>
              <w:rPr>
                <w:color w:val="231F20"/>
                <w:sz w:val="21"/>
              </w:rPr>
              <w:t>wipe</w:t>
            </w:r>
            <w:r>
              <w:rPr>
                <w:color w:val="231F20"/>
                <w:spacing w:val="3"/>
                <w:sz w:val="21"/>
              </w:rPr>
              <w:t> </w:t>
            </w:r>
            <w:r>
              <w:rPr>
                <w:color w:val="231F20"/>
                <w:sz w:val="21"/>
              </w:rPr>
              <w:t>in</w:t>
            </w:r>
            <w:r>
              <w:rPr>
                <w:color w:val="231F20"/>
                <w:spacing w:val="3"/>
                <w:sz w:val="21"/>
              </w:rPr>
              <w:t> </w:t>
            </w:r>
            <w:r>
              <w:rPr>
                <w:color w:val="231F20"/>
                <w:sz w:val="21"/>
              </w:rPr>
              <w:t>sample</w:t>
            </w:r>
            <w:r>
              <w:rPr>
                <w:color w:val="231F20"/>
                <w:spacing w:val="3"/>
                <w:sz w:val="21"/>
              </w:rPr>
              <w:t> </w:t>
            </w:r>
            <w:r>
              <w:rPr>
                <w:color w:val="231F20"/>
                <w:sz w:val="21"/>
              </w:rPr>
              <w:t>container</w:t>
            </w:r>
            <w:r>
              <w:rPr>
                <w:color w:val="231F20"/>
                <w:spacing w:val="3"/>
                <w:sz w:val="21"/>
              </w:rPr>
              <w:t> </w:t>
            </w:r>
            <w:r>
              <w:rPr>
                <w:color w:val="231F20"/>
                <w:spacing w:val="-4"/>
                <w:sz w:val="21"/>
              </w:rPr>
              <w:t>tube</w:t>
            </w:r>
          </w:p>
        </w:tc>
        <w:tc>
          <w:tcPr>
            <w:tcW w:w="9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1945" w:hRule="atLeast"/>
        </w:trPr>
        <w:tc>
          <w:tcPr>
            <w:tcW w:w="854" w:type="dxa"/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spacing w:before="83"/>
              <w:rPr>
                <w:sz w:val="21"/>
              </w:rPr>
            </w:pPr>
          </w:p>
          <w:p>
            <w:pPr>
              <w:pStyle w:val="TableParagraph"/>
              <w:ind w:left="107" w:right="1"/>
              <w:jc w:val="center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4d</w:t>
            </w:r>
          </w:p>
        </w:tc>
        <w:tc>
          <w:tcPr>
            <w:tcW w:w="7862" w:type="dxa"/>
          </w:tcPr>
          <w:p>
            <w:pPr>
              <w:pStyle w:val="TableParagraph"/>
              <w:spacing w:before="37"/>
              <w:ind w:left="174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Window</w:t>
            </w:r>
            <w:r>
              <w:rPr>
                <w:b/>
                <w:color w:val="231F20"/>
                <w:spacing w:val="4"/>
                <w:sz w:val="21"/>
              </w:rPr>
              <w:t> </w:t>
            </w:r>
            <w:r>
              <w:rPr>
                <w:b/>
                <w:color w:val="231F20"/>
                <w:sz w:val="21"/>
              </w:rPr>
              <w:t>sills</w:t>
            </w:r>
            <w:r>
              <w:rPr>
                <w:b/>
                <w:color w:val="231F20"/>
                <w:spacing w:val="5"/>
                <w:sz w:val="21"/>
              </w:rPr>
              <w:t> </w:t>
            </w:r>
            <w:r>
              <w:rPr>
                <w:b/>
                <w:color w:val="231F20"/>
                <w:sz w:val="21"/>
              </w:rPr>
              <w:t>and</w:t>
            </w:r>
            <w:r>
              <w:rPr>
                <w:b/>
                <w:color w:val="231F20"/>
                <w:spacing w:val="5"/>
                <w:sz w:val="21"/>
              </w:rPr>
              <w:t> </w:t>
            </w:r>
            <w:r>
              <w:rPr>
                <w:b/>
                <w:color w:val="231F20"/>
                <w:sz w:val="21"/>
              </w:rPr>
              <w:t>troughs</w:t>
            </w:r>
            <w:r>
              <w:rPr>
                <w:b/>
                <w:color w:val="231F20"/>
                <w:spacing w:val="5"/>
                <w:sz w:val="21"/>
              </w:rPr>
              <w:t> </w:t>
            </w:r>
            <w:r>
              <w:rPr>
                <w:b/>
                <w:color w:val="231F20"/>
                <w:sz w:val="21"/>
              </w:rPr>
              <w:t>(side-to-</w:t>
            </w:r>
            <w:r>
              <w:rPr>
                <w:b/>
                <w:color w:val="231F20"/>
                <w:spacing w:val="-2"/>
                <w:sz w:val="21"/>
              </w:rPr>
              <w:t>side)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65" w:val="left" w:leader="none"/>
              </w:tabs>
              <w:spacing w:line="240" w:lineRule="auto" w:before="84" w:after="0"/>
              <w:ind w:left="365" w:right="0" w:hanging="173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Hold</w:t>
            </w:r>
            <w:r>
              <w:rPr>
                <w:color w:val="231F20"/>
                <w:spacing w:val="-1"/>
                <w:sz w:val="21"/>
              </w:rPr>
              <w:t> </w:t>
            </w:r>
            <w:r>
              <w:rPr>
                <w:color w:val="231F20"/>
                <w:sz w:val="21"/>
              </w:rPr>
              <w:t>fingers together,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wipe surface in one direction, and press wipe</w:t>
            </w:r>
            <w:r>
              <w:rPr>
                <w:color w:val="231F20"/>
                <w:spacing w:val="-1"/>
                <w:sz w:val="21"/>
              </w:rPr>
              <w:t> </w:t>
            </w:r>
            <w:r>
              <w:rPr>
                <w:color w:val="231F20"/>
                <w:sz w:val="21"/>
              </w:rPr>
              <w:t>down </w:t>
            </w:r>
            <w:r>
              <w:rPr>
                <w:color w:val="231F20"/>
                <w:spacing w:val="-2"/>
                <w:sz w:val="21"/>
              </w:rPr>
              <w:t>firmly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65" w:val="left" w:leader="none"/>
              </w:tabs>
              <w:spacing w:line="240" w:lineRule="auto" w:before="66" w:after="0"/>
              <w:ind w:left="365" w:right="0" w:hanging="173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Fold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wipe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in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half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and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repeat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wiping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procedure,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using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a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reverse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pacing w:val="-2"/>
                <w:sz w:val="21"/>
              </w:rPr>
              <w:t>direction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65" w:val="left" w:leader="none"/>
              </w:tabs>
              <w:spacing w:line="240" w:lineRule="auto" w:before="66" w:after="0"/>
              <w:ind w:left="365" w:right="0" w:hanging="173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Fold wipe in half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again and repeat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wiping procedure concentrating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on </w:t>
            </w:r>
            <w:r>
              <w:rPr>
                <w:color w:val="231F20"/>
                <w:spacing w:val="-2"/>
                <w:sz w:val="21"/>
              </w:rPr>
              <w:t>corners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65" w:val="left" w:leader="none"/>
              </w:tabs>
              <w:spacing w:line="240" w:lineRule="auto" w:before="67" w:after="0"/>
              <w:ind w:left="365" w:right="0" w:hanging="173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Fold wipe in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half again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and insert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into a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rigid-walled </w:t>
            </w:r>
            <w:r>
              <w:rPr>
                <w:color w:val="231F20"/>
                <w:spacing w:val="-2"/>
                <w:sz w:val="21"/>
              </w:rPr>
              <w:t>container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65" w:val="left" w:leader="none"/>
              </w:tabs>
              <w:spacing w:line="240" w:lineRule="auto" w:before="66" w:after="0"/>
              <w:ind w:left="365" w:right="0" w:hanging="173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Label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the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rigid-walled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container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to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identify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pacing w:val="-2"/>
                <w:sz w:val="21"/>
              </w:rPr>
              <w:t>sample</w:t>
            </w:r>
          </w:p>
        </w:tc>
        <w:tc>
          <w:tcPr>
            <w:tcW w:w="9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977" w:hRule="atLeast"/>
        </w:trPr>
        <w:tc>
          <w:tcPr>
            <w:tcW w:w="854" w:type="dxa"/>
          </w:tcPr>
          <w:p>
            <w:pPr>
              <w:pStyle w:val="TableParagraph"/>
              <w:spacing w:before="112"/>
              <w:rPr>
                <w:sz w:val="21"/>
              </w:rPr>
            </w:pPr>
          </w:p>
          <w:p>
            <w:pPr>
              <w:pStyle w:val="TableParagraph"/>
              <w:ind w:left="107" w:right="1"/>
              <w:jc w:val="center"/>
              <w:rPr>
                <w:sz w:val="21"/>
              </w:rPr>
            </w:pPr>
            <w:r>
              <w:rPr>
                <w:color w:val="231F20"/>
                <w:spacing w:val="-10"/>
                <w:sz w:val="21"/>
              </w:rPr>
              <w:t>5</w:t>
            </w:r>
          </w:p>
        </w:tc>
        <w:tc>
          <w:tcPr>
            <w:tcW w:w="7862" w:type="dxa"/>
          </w:tcPr>
          <w:p>
            <w:pPr>
              <w:pStyle w:val="TableParagraph"/>
              <w:spacing w:before="37"/>
              <w:ind w:left="174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Measure the</w:t>
            </w:r>
            <w:r>
              <w:rPr>
                <w:b/>
                <w:color w:val="231F20"/>
                <w:spacing w:val="1"/>
                <w:sz w:val="21"/>
              </w:rPr>
              <w:t> </w:t>
            </w:r>
            <w:r>
              <w:rPr>
                <w:b/>
                <w:color w:val="231F20"/>
                <w:sz w:val="21"/>
              </w:rPr>
              <w:t>sample </w:t>
            </w:r>
            <w:r>
              <w:rPr>
                <w:b/>
                <w:color w:val="231F20"/>
                <w:spacing w:val="-4"/>
                <w:sz w:val="21"/>
              </w:rPr>
              <w:t>area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65" w:val="left" w:leader="none"/>
              </w:tabs>
              <w:spacing w:line="240" w:lineRule="auto" w:before="84" w:after="0"/>
              <w:ind w:left="365" w:right="0" w:hanging="173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Measure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the</w:t>
            </w:r>
            <w:r>
              <w:rPr>
                <w:color w:val="231F20"/>
                <w:spacing w:val="3"/>
                <w:sz w:val="21"/>
              </w:rPr>
              <w:t> </w:t>
            </w:r>
            <w:r>
              <w:rPr>
                <w:color w:val="231F20"/>
                <w:sz w:val="21"/>
              </w:rPr>
              <w:t>area</w:t>
            </w:r>
            <w:r>
              <w:rPr>
                <w:color w:val="231F20"/>
                <w:spacing w:val="3"/>
                <w:sz w:val="21"/>
              </w:rPr>
              <w:t> </w:t>
            </w:r>
            <w:r>
              <w:rPr>
                <w:color w:val="231F20"/>
                <w:sz w:val="21"/>
              </w:rPr>
              <w:t>inside</w:t>
            </w:r>
            <w:r>
              <w:rPr>
                <w:color w:val="231F20"/>
                <w:spacing w:val="3"/>
                <w:sz w:val="21"/>
              </w:rPr>
              <w:t> </w:t>
            </w:r>
            <w:r>
              <w:rPr>
                <w:color w:val="231F20"/>
                <w:sz w:val="21"/>
              </w:rPr>
              <w:t>the</w:t>
            </w:r>
            <w:r>
              <w:rPr>
                <w:color w:val="231F20"/>
                <w:spacing w:val="3"/>
                <w:sz w:val="21"/>
              </w:rPr>
              <w:t> </w:t>
            </w:r>
            <w:r>
              <w:rPr>
                <w:color w:val="231F20"/>
                <w:sz w:val="21"/>
              </w:rPr>
              <w:t>tape,</w:t>
            </w:r>
            <w:r>
              <w:rPr>
                <w:color w:val="231F20"/>
                <w:spacing w:val="3"/>
                <w:sz w:val="21"/>
              </w:rPr>
              <w:t> </w:t>
            </w:r>
            <w:r>
              <w:rPr>
                <w:color w:val="231F20"/>
                <w:sz w:val="21"/>
              </w:rPr>
              <w:t>not</w:t>
            </w:r>
            <w:r>
              <w:rPr>
                <w:color w:val="231F20"/>
                <w:spacing w:val="3"/>
                <w:sz w:val="21"/>
              </w:rPr>
              <w:t> </w:t>
            </w:r>
            <w:r>
              <w:rPr>
                <w:color w:val="231F20"/>
                <w:sz w:val="21"/>
              </w:rPr>
              <w:t>the</w:t>
            </w:r>
            <w:r>
              <w:rPr>
                <w:color w:val="231F20"/>
                <w:spacing w:val="3"/>
                <w:sz w:val="21"/>
              </w:rPr>
              <w:t> </w:t>
            </w:r>
            <w:r>
              <w:rPr>
                <w:color w:val="231F20"/>
                <w:sz w:val="21"/>
              </w:rPr>
              <w:t>outside</w:t>
            </w:r>
            <w:r>
              <w:rPr>
                <w:color w:val="231F20"/>
                <w:spacing w:val="3"/>
                <w:sz w:val="21"/>
              </w:rPr>
              <w:t> </w:t>
            </w:r>
            <w:r>
              <w:rPr>
                <w:color w:val="231F20"/>
                <w:spacing w:val="-2"/>
                <w:sz w:val="21"/>
              </w:rPr>
              <w:t>border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65" w:val="left" w:leader="none"/>
              </w:tabs>
              <w:spacing w:line="240" w:lineRule="auto" w:before="66" w:after="0"/>
              <w:ind w:left="365" w:right="0" w:hanging="173"/>
              <w:jc w:val="left"/>
              <w:rPr>
                <w:sz w:val="21"/>
              </w:rPr>
            </w:pPr>
            <w:r>
              <w:rPr>
                <w:color w:val="231F20"/>
                <w:spacing w:val="-10"/>
                <w:sz w:val="21"/>
              </w:rPr>
              <w:t>Measure</w:t>
            </w:r>
            <w:r>
              <w:rPr>
                <w:color w:val="231F20"/>
                <w:spacing w:val="-2"/>
                <w:sz w:val="21"/>
              </w:rPr>
              <w:t> </w:t>
            </w:r>
            <w:r>
              <w:rPr>
                <w:color w:val="231F20"/>
                <w:spacing w:val="-10"/>
                <w:sz w:val="21"/>
              </w:rPr>
              <w:t>to</w:t>
            </w:r>
            <w:r>
              <w:rPr>
                <w:color w:val="231F20"/>
                <w:spacing w:val="-2"/>
                <w:sz w:val="21"/>
              </w:rPr>
              <w:t> </w:t>
            </w:r>
            <w:r>
              <w:rPr>
                <w:color w:val="231F20"/>
                <w:spacing w:val="-10"/>
                <w:sz w:val="21"/>
              </w:rPr>
              <w:t>1/s</w:t>
            </w:r>
            <w:r>
              <w:rPr>
                <w:color w:val="231F20"/>
                <w:spacing w:val="-2"/>
                <w:sz w:val="21"/>
              </w:rPr>
              <w:t> </w:t>
            </w:r>
            <w:r>
              <w:rPr>
                <w:color w:val="231F20"/>
                <w:spacing w:val="-10"/>
                <w:sz w:val="21"/>
              </w:rPr>
              <w:t>inch</w:t>
            </w:r>
          </w:p>
        </w:tc>
        <w:tc>
          <w:tcPr>
            <w:tcW w:w="9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20"/>
        </w:rPr>
        <w:sectPr>
          <w:footerReference w:type="default" r:id="rId5"/>
          <w:type w:val="continuous"/>
          <w:pgSz w:w="12240" w:h="15840"/>
          <w:pgMar w:header="0" w:footer="678" w:top="840" w:bottom="860" w:left="1080" w:right="1080"/>
          <w:pgNumType w:start="1"/>
        </w:sectPr>
      </w:pPr>
    </w:p>
    <w:p>
      <w:pPr>
        <w:pStyle w:val="BodyText"/>
        <w:spacing w:before="1"/>
        <w:rPr>
          <w:sz w:val="2"/>
        </w:rPr>
      </w:pPr>
    </w:p>
    <w:tbl>
      <w:tblPr>
        <w:tblW w:w="0" w:type="auto"/>
        <w:jc w:val="left"/>
        <w:tblInd w:w="293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4"/>
        <w:gridCol w:w="7862"/>
        <w:gridCol w:w="978"/>
      </w:tblGrid>
      <w:tr>
        <w:trPr>
          <w:trHeight w:val="800" w:hRule="atLeast"/>
        </w:trPr>
        <w:tc>
          <w:tcPr>
            <w:tcW w:w="854" w:type="dxa"/>
            <w:shd w:val="clear" w:color="auto" w:fill="CACDD1"/>
          </w:tcPr>
          <w:p>
            <w:pPr>
              <w:pStyle w:val="TableParagraph"/>
              <w:spacing w:before="24"/>
              <w:rPr>
                <w:sz w:val="21"/>
              </w:rPr>
            </w:pPr>
          </w:p>
          <w:p>
            <w:pPr>
              <w:pStyle w:val="TableParagraph"/>
              <w:ind w:left="107" w:right="88"/>
              <w:jc w:val="center"/>
              <w:rPr>
                <w:b/>
                <w:sz w:val="21"/>
              </w:rPr>
            </w:pPr>
            <w:r>
              <w:rPr>
                <w:b/>
                <w:color w:val="231F20"/>
                <w:spacing w:val="-4"/>
                <w:sz w:val="21"/>
              </w:rPr>
              <w:t>Step</w:t>
            </w:r>
          </w:p>
        </w:tc>
        <w:tc>
          <w:tcPr>
            <w:tcW w:w="7862" w:type="dxa"/>
            <w:shd w:val="clear" w:color="auto" w:fill="CACDD1"/>
          </w:tcPr>
          <w:p>
            <w:pPr>
              <w:pStyle w:val="TableParagraph"/>
              <w:spacing w:before="24"/>
              <w:rPr>
                <w:sz w:val="21"/>
              </w:rPr>
            </w:pPr>
          </w:p>
          <w:p>
            <w:pPr>
              <w:pStyle w:val="TableParagraph"/>
              <w:ind w:left="20"/>
              <w:jc w:val="center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Criteria</w:t>
            </w:r>
          </w:p>
        </w:tc>
        <w:tc>
          <w:tcPr>
            <w:tcW w:w="978" w:type="dxa"/>
            <w:shd w:val="clear" w:color="auto" w:fill="CACDD1"/>
          </w:tcPr>
          <w:p>
            <w:pPr>
              <w:pStyle w:val="TableParagraph"/>
              <w:spacing w:line="252" w:lineRule="exact" w:before="25"/>
              <w:ind w:left="239" w:right="204" w:hanging="16"/>
              <w:jc w:val="both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Check </w:t>
            </w:r>
            <w:r>
              <w:rPr>
                <w:b/>
                <w:color w:val="231F20"/>
                <w:spacing w:val="-4"/>
                <w:sz w:val="21"/>
              </w:rPr>
              <w:t>when done</w:t>
            </w:r>
          </w:p>
        </w:tc>
      </w:tr>
      <w:tr>
        <w:trPr>
          <w:trHeight w:val="1300" w:hRule="atLeast"/>
        </w:trPr>
        <w:tc>
          <w:tcPr>
            <w:tcW w:w="854" w:type="dxa"/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spacing w:before="17"/>
              <w:rPr>
                <w:sz w:val="21"/>
              </w:rPr>
            </w:pPr>
          </w:p>
          <w:p>
            <w:pPr>
              <w:pStyle w:val="TableParagraph"/>
              <w:ind w:left="107" w:right="1"/>
              <w:jc w:val="center"/>
              <w:rPr>
                <w:sz w:val="21"/>
              </w:rPr>
            </w:pPr>
            <w:r>
              <w:rPr>
                <w:color w:val="231F20"/>
                <w:spacing w:val="-10"/>
                <w:sz w:val="21"/>
              </w:rPr>
              <w:t>6</w:t>
            </w:r>
          </w:p>
        </w:tc>
        <w:tc>
          <w:tcPr>
            <w:tcW w:w="7862" w:type="dxa"/>
          </w:tcPr>
          <w:p>
            <w:pPr>
              <w:pStyle w:val="TableParagraph"/>
              <w:spacing w:before="37"/>
              <w:ind w:left="174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Record</w:t>
            </w:r>
            <w:r>
              <w:rPr>
                <w:b/>
                <w:color w:val="231F20"/>
                <w:spacing w:val="-2"/>
                <w:sz w:val="21"/>
              </w:rPr>
              <w:t> </w:t>
            </w:r>
            <w:r>
              <w:rPr>
                <w:b/>
                <w:color w:val="231F20"/>
                <w:sz w:val="21"/>
              </w:rPr>
              <w:t>sample</w:t>
            </w:r>
            <w:r>
              <w:rPr>
                <w:b/>
                <w:color w:val="231F20"/>
                <w:spacing w:val="-1"/>
                <w:sz w:val="21"/>
              </w:rPr>
              <w:t> </w:t>
            </w:r>
            <w:r>
              <w:rPr>
                <w:b/>
                <w:color w:val="231F20"/>
                <w:spacing w:val="-4"/>
                <w:sz w:val="21"/>
              </w:rPr>
              <w:t>area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609" w:val="left" w:leader="none"/>
              </w:tabs>
              <w:spacing w:line="240" w:lineRule="auto" w:before="84" w:after="0"/>
              <w:ind w:left="609" w:right="0" w:hanging="173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Calculate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sample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pacing w:val="-4"/>
                <w:sz w:val="21"/>
              </w:rPr>
              <w:t>area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609" w:val="left" w:leader="none"/>
              </w:tabs>
              <w:spacing w:line="240" w:lineRule="auto" w:before="66" w:after="0"/>
              <w:ind w:left="609" w:right="0" w:hanging="173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Record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measurements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on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the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sample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collection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pacing w:val="-4"/>
                <w:sz w:val="21"/>
              </w:rPr>
              <w:t>form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609" w:val="left" w:leader="none"/>
              </w:tabs>
              <w:spacing w:line="240" w:lineRule="auto" w:before="66" w:after="0"/>
              <w:ind w:left="609" w:right="0" w:hanging="173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Fill</w:t>
            </w:r>
            <w:r>
              <w:rPr>
                <w:color w:val="231F20"/>
                <w:spacing w:val="-3"/>
                <w:sz w:val="21"/>
              </w:rPr>
              <w:t> </w:t>
            </w:r>
            <w:r>
              <w:rPr>
                <w:color w:val="231F20"/>
                <w:sz w:val="21"/>
              </w:rPr>
              <w:t>in</w:t>
            </w:r>
            <w:r>
              <w:rPr>
                <w:color w:val="231F20"/>
                <w:spacing w:val="-2"/>
                <w:sz w:val="21"/>
              </w:rPr>
              <w:t> </w:t>
            </w:r>
            <w:r>
              <w:rPr>
                <w:color w:val="231F20"/>
                <w:sz w:val="21"/>
              </w:rPr>
              <w:t>chain-of-custody</w:t>
            </w:r>
            <w:r>
              <w:rPr>
                <w:color w:val="231F20"/>
                <w:spacing w:val="-2"/>
                <w:sz w:val="21"/>
              </w:rPr>
              <w:t> </w:t>
            </w:r>
            <w:r>
              <w:rPr>
                <w:color w:val="231F20"/>
                <w:spacing w:val="-4"/>
                <w:sz w:val="21"/>
              </w:rPr>
              <w:t>form</w:t>
            </w:r>
          </w:p>
        </w:tc>
        <w:tc>
          <w:tcPr>
            <w:tcW w:w="9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1875" w:hRule="atLeast"/>
        </w:trPr>
        <w:tc>
          <w:tcPr>
            <w:tcW w:w="854" w:type="dxa"/>
          </w:tcPr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rPr>
                <w:sz w:val="21"/>
              </w:rPr>
            </w:pPr>
          </w:p>
          <w:p>
            <w:pPr>
              <w:pStyle w:val="TableParagraph"/>
              <w:spacing w:before="48"/>
              <w:rPr>
                <w:sz w:val="21"/>
              </w:rPr>
            </w:pPr>
          </w:p>
          <w:p>
            <w:pPr>
              <w:pStyle w:val="TableParagraph"/>
              <w:ind w:left="107" w:right="1"/>
              <w:jc w:val="center"/>
              <w:rPr>
                <w:sz w:val="21"/>
              </w:rPr>
            </w:pPr>
            <w:r>
              <w:rPr>
                <w:color w:val="231F20"/>
                <w:spacing w:val="-10"/>
                <w:sz w:val="21"/>
              </w:rPr>
              <w:t>7</w:t>
            </w:r>
          </w:p>
        </w:tc>
        <w:tc>
          <w:tcPr>
            <w:tcW w:w="7862" w:type="dxa"/>
          </w:tcPr>
          <w:p>
            <w:pPr>
              <w:pStyle w:val="TableParagraph"/>
              <w:spacing w:before="37"/>
              <w:ind w:left="174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Clean</w:t>
            </w:r>
            <w:r>
              <w:rPr>
                <w:b/>
                <w:color w:val="231F20"/>
                <w:spacing w:val="4"/>
                <w:sz w:val="21"/>
              </w:rPr>
              <w:t> </w:t>
            </w:r>
            <w:r>
              <w:rPr>
                <w:b/>
                <w:color w:val="231F20"/>
                <w:spacing w:val="-5"/>
                <w:sz w:val="21"/>
              </w:rPr>
              <w:t>up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609" w:val="left" w:leader="none"/>
                <w:tab w:pos="611" w:val="left" w:leader="none"/>
              </w:tabs>
              <w:spacing w:line="237" w:lineRule="auto" w:before="86" w:after="0"/>
              <w:ind w:left="611" w:right="456" w:hanging="175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Clean template with new wipe, place template in a plastic bag for storage, and then discard wipe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609" w:val="left" w:leader="none"/>
              </w:tabs>
              <w:spacing w:line="240" w:lineRule="auto" w:before="66" w:after="0"/>
              <w:ind w:left="609" w:right="0" w:hanging="173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Put gloves, used shoe covers, and tape from floors and windows into trash </w:t>
            </w:r>
            <w:r>
              <w:rPr>
                <w:color w:val="231F20"/>
                <w:spacing w:val="-4"/>
                <w:sz w:val="21"/>
              </w:rPr>
              <w:t>bags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609" w:val="left" w:leader="none"/>
              </w:tabs>
              <w:spacing w:line="240" w:lineRule="auto" w:before="66" w:after="0"/>
              <w:ind w:left="609" w:right="0" w:hanging="173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Check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your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clothing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and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shoes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(especially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soles)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before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z w:val="21"/>
              </w:rPr>
              <w:t>leaving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work</w:t>
            </w:r>
            <w:r>
              <w:rPr>
                <w:color w:val="231F20"/>
                <w:spacing w:val="2"/>
                <w:sz w:val="21"/>
              </w:rPr>
              <w:t> </w:t>
            </w:r>
            <w:r>
              <w:rPr>
                <w:color w:val="231F20"/>
                <w:spacing w:val="-4"/>
                <w:sz w:val="21"/>
              </w:rPr>
              <w:t>site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609" w:val="left" w:leader="none"/>
              </w:tabs>
              <w:spacing w:line="240" w:lineRule="auto" w:before="66" w:after="0"/>
              <w:ind w:left="609" w:right="0" w:hanging="173"/>
              <w:jc w:val="left"/>
              <w:rPr>
                <w:sz w:val="21"/>
              </w:rPr>
            </w:pPr>
            <w:r>
              <w:rPr>
                <w:color w:val="231F20"/>
                <w:sz w:val="21"/>
              </w:rPr>
              <w:t>Wash your face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and hands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with warm, soapy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water or</w:t>
            </w:r>
            <w:r>
              <w:rPr>
                <w:color w:val="231F20"/>
                <w:spacing w:val="1"/>
                <w:sz w:val="21"/>
              </w:rPr>
              <w:t> </w:t>
            </w:r>
            <w:r>
              <w:rPr>
                <w:color w:val="231F20"/>
                <w:sz w:val="21"/>
              </w:rPr>
              <w:t>sanitary </w:t>
            </w:r>
            <w:r>
              <w:rPr>
                <w:color w:val="231F20"/>
                <w:spacing w:val="-4"/>
                <w:sz w:val="21"/>
              </w:rPr>
              <w:t>wipe</w:t>
            </w:r>
          </w:p>
        </w:tc>
        <w:tc>
          <w:tcPr>
            <w:tcW w:w="97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sectPr>
      <w:footerReference w:type="default" r:id="rId6"/>
      <w:pgSz w:w="12240" w:h="15840"/>
      <w:pgMar w:header="0" w:footer="678" w:top="900" w:bottom="860" w:left="1080" w:right="10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Calibri Light">
    <w:altName w:val="Calibri Light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59328">
              <wp:simplePos x="0" y="0"/>
              <wp:positionH relativeFrom="page">
                <wp:posOffset>702893</wp:posOffset>
              </wp:positionH>
              <wp:positionV relativeFrom="page">
                <wp:posOffset>9488018</wp:posOffset>
              </wp:positionV>
              <wp:extent cx="1461135" cy="12446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46113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77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5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9"/>
                              <w:sz w:val="15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5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9"/>
                              <w:sz w:val="15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5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10"/>
                              <w:sz w:val="15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5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9"/>
                              <w:sz w:val="15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4"/>
                              <w:sz w:val="15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55.34597pt;margin-top:747.088074pt;width:115.05pt;height:9.8pt;mso-position-horizontal-relative:page;mso-position-vertical-relative:page;z-index:-15857152" type="#_x0000_t202" id="docshape1" filled="false" stroked="false">
              <v:textbox inset="0,0,0,0">
                <w:txbxContent>
                  <w:p>
                    <w:pPr>
                      <w:spacing w:line="177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5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5"/>
                      </w:rPr>
                      <w:t>Lead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9"/>
                        <w:sz w:val="15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5"/>
                      </w:rPr>
                      <w:t>Dust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9"/>
                        <w:sz w:val="15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5"/>
                      </w:rPr>
                      <w:t>Sampling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10"/>
                        <w:sz w:val="15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5"/>
                      </w:rPr>
                      <w:t>Technician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9"/>
                        <w:sz w:val="15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4"/>
                        <w:sz w:val="15"/>
                      </w:rPr>
                      <w:t>2026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59840">
              <wp:simplePos x="0" y="0"/>
              <wp:positionH relativeFrom="page">
                <wp:posOffset>3685257</wp:posOffset>
              </wp:positionH>
              <wp:positionV relativeFrom="page">
                <wp:posOffset>9488018</wp:posOffset>
              </wp:positionV>
              <wp:extent cx="414020" cy="12446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1402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77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5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11"/>
                              <w:sz w:val="15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10"/>
                              <w:sz w:val="15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90.177765pt;margin-top:747.088074pt;width:32.6pt;height:9.8pt;mso-position-horizontal-relative:page;mso-position-vertical-relative:page;z-index:-15856640" type="#_x0000_t202" id="docshape2" filled="false" stroked="false">
              <v:textbox inset="0,0,0,0">
                <w:txbxContent>
                  <w:p>
                    <w:pPr>
                      <w:spacing w:line="177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5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5"/>
                      </w:rPr>
                      <w:t>Chapter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11"/>
                        <w:sz w:val="15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10"/>
                        <w:sz w:val="15"/>
                      </w:rPr>
                      <w:t>3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60352">
              <wp:simplePos x="0" y="0"/>
              <wp:positionH relativeFrom="page">
                <wp:posOffset>7014553</wp:posOffset>
              </wp:positionH>
              <wp:positionV relativeFrom="page">
                <wp:posOffset>9499851</wp:posOffset>
              </wp:positionV>
              <wp:extent cx="175895" cy="12446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17589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77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w w:val="105"/>
                              <w:sz w:val="15"/>
                            </w:rPr>
                            <w:t>103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52.327026pt;margin-top:748.019836pt;width:13.85pt;height:9.8pt;mso-position-horizontal-relative:page;mso-position-vertical-relative:page;z-index:-15856128" type="#_x0000_t202" id="docshape3" filled="false" stroked="false">
              <v:textbox inset="0,0,0,0">
                <w:txbxContent>
                  <w:p>
                    <w:pPr>
                      <w:spacing w:line="177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5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w w:val="105"/>
                        <w:sz w:val="15"/>
                      </w:rPr>
                      <w:t>103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60864">
              <wp:simplePos x="0" y="0"/>
              <wp:positionH relativeFrom="page">
                <wp:posOffset>3667183</wp:posOffset>
              </wp:positionH>
              <wp:positionV relativeFrom="page">
                <wp:posOffset>9488018</wp:posOffset>
              </wp:positionV>
              <wp:extent cx="414020" cy="124460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41402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77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5"/>
                            </w:rPr>
                            <w:t>Chapter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11"/>
                              <w:sz w:val="15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10"/>
                              <w:sz w:val="15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88.754639pt;margin-top:747.088074pt;width:32.6pt;height:9.8pt;mso-position-horizontal-relative:page;mso-position-vertical-relative:page;z-index:-15855616" type="#_x0000_t202" id="docshape4" filled="false" stroked="false">
              <v:textbox inset="0,0,0,0">
                <w:txbxContent>
                  <w:p>
                    <w:pPr>
                      <w:spacing w:line="177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5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5"/>
                      </w:rPr>
                      <w:t>Chapter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11"/>
                        <w:sz w:val="15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10"/>
                        <w:sz w:val="15"/>
                      </w:rPr>
                      <w:t>3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61376">
              <wp:simplePos x="0" y="0"/>
              <wp:positionH relativeFrom="page">
                <wp:posOffset>5620422</wp:posOffset>
              </wp:positionH>
              <wp:positionV relativeFrom="page">
                <wp:posOffset>9488018</wp:posOffset>
              </wp:positionV>
              <wp:extent cx="1461135" cy="124460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146113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77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5"/>
                            </w:rPr>
                            <w:t>Lead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9"/>
                              <w:sz w:val="15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5"/>
                            </w:rPr>
                            <w:t>Dust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9"/>
                              <w:sz w:val="15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5"/>
                            </w:rPr>
                            <w:t>Sampling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10"/>
                              <w:sz w:val="15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z w:val="15"/>
                            </w:rPr>
                            <w:t>Technician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9"/>
                              <w:sz w:val="15"/>
                            </w:rPr>
                            <w:t> </w:t>
                          </w: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4"/>
                              <w:sz w:val="15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42.552979pt;margin-top:747.088074pt;width:115.05pt;height:9.8pt;mso-position-horizontal-relative:page;mso-position-vertical-relative:page;z-index:-15855104" type="#_x0000_t202" id="docshape5" filled="false" stroked="false">
              <v:textbox inset="0,0,0,0">
                <w:txbxContent>
                  <w:p>
                    <w:pPr>
                      <w:spacing w:line="177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5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z w:val="15"/>
                      </w:rPr>
                      <w:t>Lead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9"/>
                        <w:sz w:val="15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5"/>
                      </w:rPr>
                      <w:t>Dust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9"/>
                        <w:sz w:val="15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5"/>
                      </w:rPr>
                      <w:t>Sampling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10"/>
                        <w:sz w:val="15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z w:val="15"/>
                      </w:rPr>
                      <w:t>Technician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9"/>
                        <w:sz w:val="15"/>
                      </w:rPr>
                      <w:t> </w:t>
                    </w:r>
                    <w:r>
                      <w:rPr>
                        <w:rFonts w:ascii="Calibri Light"/>
                        <w:b w:val="0"/>
                        <w:color w:val="808285"/>
                        <w:spacing w:val="-4"/>
                        <w:sz w:val="15"/>
                      </w:rPr>
                      <w:t>2026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61888">
              <wp:simplePos x="0" y="0"/>
              <wp:positionH relativeFrom="page">
                <wp:posOffset>680648</wp:posOffset>
              </wp:positionH>
              <wp:positionV relativeFrom="page">
                <wp:posOffset>9499851</wp:posOffset>
              </wp:positionV>
              <wp:extent cx="175895" cy="124460"/>
              <wp:effectExtent l="0" t="0" r="0" b="0"/>
              <wp:wrapNone/>
              <wp:docPr id="6" name="Textbox 6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6" name="Textbox 6"/>
                    <wps:cNvSpPr txBox="1"/>
                    <wps:spPr>
                      <a:xfrm>
                        <a:off x="0" y="0"/>
                        <a:ext cx="17589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77" w:lineRule="exact" w:before="0"/>
                            <w:ind w:left="20" w:right="0" w:firstLine="0"/>
                            <w:jc w:val="left"/>
                            <w:rPr>
                              <w:rFonts w:ascii="Calibri Light"/>
                              <w:b w:val="0"/>
                              <w:sz w:val="15"/>
                            </w:rPr>
                          </w:pPr>
                          <w:r>
                            <w:rPr>
                              <w:rFonts w:ascii="Calibri Light"/>
                              <w:b w:val="0"/>
                              <w:color w:val="808285"/>
                              <w:spacing w:val="-5"/>
                              <w:w w:val="105"/>
                              <w:sz w:val="15"/>
                            </w:rPr>
                            <w:t>104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3.594398pt;margin-top:748.019836pt;width:13.85pt;height:9.8pt;mso-position-horizontal-relative:page;mso-position-vertical-relative:page;z-index:-15854592" type="#_x0000_t202" id="docshape6" filled="false" stroked="false">
              <v:textbox inset="0,0,0,0">
                <w:txbxContent>
                  <w:p>
                    <w:pPr>
                      <w:spacing w:line="177" w:lineRule="exact" w:before="0"/>
                      <w:ind w:left="20" w:right="0" w:firstLine="0"/>
                      <w:jc w:val="left"/>
                      <w:rPr>
                        <w:rFonts w:ascii="Calibri Light"/>
                        <w:b w:val="0"/>
                        <w:sz w:val="15"/>
                      </w:rPr>
                    </w:pPr>
                    <w:r>
                      <w:rPr>
                        <w:rFonts w:ascii="Calibri Light"/>
                        <w:b w:val="0"/>
                        <w:color w:val="808285"/>
                        <w:spacing w:val="-5"/>
                        <w:w w:val="105"/>
                        <w:sz w:val="15"/>
                      </w:rPr>
                      <w:t>104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8">
    <w:multiLevelType w:val="hybridMultilevel"/>
    <w:lvl w:ilvl="0">
      <w:start w:val="0"/>
      <w:numFmt w:val="bullet"/>
      <w:lvlText w:val="•"/>
      <w:lvlJc w:val="left"/>
      <w:pPr>
        <w:ind w:left="611" w:hanging="175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spacing w:val="0"/>
        <w:w w:val="101"/>
        <w:sz w:val="21"/>
        <w:szCs w:val="21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42" w:hanging="17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064" w:hanging="17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786" w:hanging="17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508" w:hanging="17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231" w:hanging="17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953" w:hanging="17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675" w:hanging="17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397" w:hanging="175"/>
      </w:pPr>
      <w:rPr>
        <w:rFonts w:hint="default"/>
        <w:lang w:val="en-US" w:eastAsia="en-US" w:bidi="ar-SA"/>
      </w:rPr>
    </w:lvl>
  </w:abstractNum>
  <w:abstractNum w:abstractNumId="7">
    <w:multiLevelType w:val="hybridMultilevel"/>
    <w:lvl w:ilvl="0">
      <w:start w:val="0"/>
      <w:numFmt w:val="bullet"/>
      <w:lvlText w:val="•"/>
      <w:lvlJc w:val="left"/>
      <w:pPr>
        <w:ind w:left="611" w:hanging="175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spacing w:val="0"/>
        <w:w w:val="101"/>
        <w:sz w:val="21"/>
        <w:szCs w:val="21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42" w:hanging="17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064" w:hanging="17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786" w:hanging="17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508" w:hanging="17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231" w:hanging="17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953" w:hanging="17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675" w:hanging="17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397" w:hanging="175"/>
      </w:pPr>
      <w:rPr>
        <w:rFonts w:hint="default"/>
        <w:lang w:val="en-US" w:eastAsia="en-US" w:bidi="ar-SA"/>
      </w:rPr>
    </w:lvl>
  </w:abstractNum>
  <w:abstractNum w:abstractNumId="6">
    <w:multiLevelType w:val="hybridMultilevel"/>
    <w:lvl w:ilvl="0">
      <w:start w:val="0"/>
      <w:numFmt w:val="bullet"/>
      <w:lvlText w:val="•"/>
      <w:lvlJc w:val="left"/>
      <w:pPr>
        <w:ind w:left="366" w:hanging="175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spacing w:val="0"/>
        <w:w w:val="101"/>
        <w:sz w:val="21"/>
        <w:szCs w:val="21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08" w:hanging="17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56" w:hanging="17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04" w:hanging="17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352" w:hanging="17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101" w:hanging="17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849" w:hanging="17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597" w:hanging="17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345" w:hanging="175"/>
      </w:pPr>
      <w:rPr>
        <w:rFonts w:hint="default"/>
        <w:lang w:val="en-US" w:eastAsia="en-US" w:bidi="ar-SA"/>
      </w:rPr>
    </w:lvl>
  </w:abstractNum>
  <w:abstractNum w:abstractNumId="5">
    <w:multiLevelType w:val="hybridMultilevel"/>
    <w:lvl w:ilvl="0">
      <w:start w:val="0"/>
      <w:numFmt w:val="bullet"/>
      <w:lvlText w:val="•"/>
      <w:lvlJc w:val="left"/>
      <w:pPr>
        <w:ind w:left="366" w:hanging="175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spacing w:val="0"/>
        <w:w w:val="101"/>
        <w:sz w:val="21"/>
        <w:szCs w:val="21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08" w:hanging="17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56" w:hanging="17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04" w:hanging="17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352" w:hanging="17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101" w:hanging="17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849" w:hanging="17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597" w:hanging="17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345" w:hanging="175"/>
      </w:pPr>
      <w:rPr>
        <w:rFonts w:hint="default"/>
        <w:lang w:val="en-US" w:eastAsia="en-US" w:bidi="ar-SA"/>
      </w:rPr>
    </w:lvl>
  </w:abstractNum>
  <w:abstractNum w:abstractNumId="4">
    <w:multiLevelType w:val="hybridMultilevel"/>
    <w:lvl w:ilvl="0">
      <w:start w:val="0"/>
      <w:numFmt w:val="bullet"/>
      <w:lvlText w:val="•"/>
      <w:lvlJc w:val="left"/>
      <w:pPr>
        <w:ind w:left="366" w:hanging="175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spacing w:val="0"/>
        <w:w w:val="101"/>
        <w:sz w:val="21"/>
        <w:szCs w:val="21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08" w:hanging="17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56" w:hanging="17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04" w:hanging="17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352" w:hanging="17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101" w:hanging="17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849" w:hanging="17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597" w:hanging="17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345" w:hanging="175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0"/>
      <w:numFmt w:val="bullet"/>
      <w:lvlText w:val="•"/>
      <w:lvlJc w:val="left"/>
      <w:pPr>
        <w:ind w:left="366" w:hanging="175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spacing w:val="0"/>
        <w:w w:val="101"/>
        <w:sz w:val="21"/>
        <w:szCs w:val="21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08" w:hanging="17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56" w:hanging="17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04" w:hanging="17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352" w:hanging="17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101" w:hanging="17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849" w:hanging="17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597" w:hanging="17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345" w:hanging="175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0"/>
      <w:numFmt w:val="bullet"/>
      <w:lvlText w:val="•"/>
      <w:lvlJc w:val="left"/>
      <w:pPr>
        <w:ind w:left="366" w:hanging="175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spacing w:val="0"/>
        <w:w w:val="101"/>
        <w:sz w:val="21"/>
        <w:szCs w:val="21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08" w:hanging="17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56" w:hanging="17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04" w:hanging="17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352" w:hanging="17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101" w:hanging="17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849" w:hanging="17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597" w:hanging="17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345" w:hanging="175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•"/>
      <w:lvlJc w:val="left"/>
      <w:pPr>
        <w:ind w:left="366" w:hanging="175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spacing w:val="0"/>
        <w:w w:val="101"/>
        <w:sz w:val="21"/>
        <w:szCs w:val="21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08" w:hanging="17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56" w:hanging="17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04" w:hanging="17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352" w:hanging="17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101" w:hanging="17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849" w:hanging="17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597" w:hanging="17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345" w:hanging="175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366" w:hanging="175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spacing w:val="0"/>
        <w:w w:val="101"/>
        <w:sz w:val="21"/>
        <w:szCs w:val="21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08" w:hanging="17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56" w:hanging="17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04" w:hanging="17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352" w:hanging="17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101" w:hanging="17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849" w:hanging="17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597" w:hanging="17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345" w:hanging="175"/>
      </w:pPr>
      <w:rPr>
        <w:rFonts w:hint="default"/>
        <w:lang w:val="en-US" w:eastAsia="en-US" w:bidi="ar-SA"/>
      </w:rPr>
    </w:lvl>
  </w:abstract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1"/>
      <w:szCs w:val="21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23"/>
      <w:ind w:left="144"/>
      <w:outlineLvl w:val="1"/>
    </w:pPr>
    <w:rPr>
      <w:rFonts w:ascii="Calibri Light" w:hAnsi="Calibri Light" w:eastAsia="Calibri Light" w:cs="Calibri Light"/>
      <w:sz w:val="31"/>
      <w:szCs w:val="31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theme" Target="theme/theme1.xml"/><Relationship Id="rId7" Type="http://schemas.openxmlformats.org/officeDocument/2006/relationships/numbering" Target="numbering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11" Type="http://schemas.openxmlformats.org/officeDocument/2006/relationships/customXml" Target="../customXml/item4.xml"/><Relationship Id="rId5" Type="http://schemas.openxmlformats.org/officeDocument/2006/relationships/footer" Target="footer1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555EE6AEA6F4E90DC1EE56A20DF84" ma:contentTypeVersion="19" ma:contentTypeDescription="Create a new document." ma:contentTypeScope="" ma:versionID="8b3903ca8cc2ab29536b7201b9d6b0fe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9d61d8fb-a99e-4f97-bee3-1c0c42237d32" xmlns:ns6="8208de43-a64f-47b6-af23-f340daf30859" targetNamespace="http://schemas.microsoft.com/office/2006/metadata/properties" ma:root="true" ma:fieldsID="bcd02ee0d1e50fa71a95c671743513a5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9d61d8fb-a99e-4f97-bee3-1c0c42237d32"/>
    <xsd:import namespace="8208de43-a64f-47b6-af23-f340daf30859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LengthInSeconds" minOccurs="0"/>
                <xsd:element ref="ns5:MediaServiceLocation" minOccurs="0"/>
                <xsd:element ref="ns1:_ip_UnifiedCompliancePolicyProperties" minOccurs="0"/>
                <xsd:element ref="ns1:_ip_UnifiedCompliancePolicyUIAction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3eea9a90-c9c7-4cb4-b15a-d2a3718b7468}" ma:internalName="TaxCatchAllLabel" ma:readOnly="true" ma:showField="CatchAllDataLabel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3eea9a90-c9c7-4cb4-b15a-d2a3718b7468}" ma:internalName="TaxCatchAll" ma:showField="CatchAllData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61d8fb-a99e-4f97-bee3-1c0c42237d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8de43-a64f-47b6-af23-f340daf30859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29f62856-1543-49d4-a736-4569d363f533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reator xmlns="4ffa91fb-a0ff-4ac5-b2db-65c790d184a4">
      <UserInfo>
        <DisplayName/>
        <AccountId>Adobe InDesign 21.2 (Windows)</AccountId>
        <AccountType/>
      </UserInfo>
    </Creator>
    <_Source xmlns="http://schemas.microsoft.com/sharepoint/v3/fields" xsi:nil="true"/>
    <Language xmlns="http://schemas.microsoft.com/sharepoint/v3">English</Language>
    <_ip_UnifiedCompliancePolicyUIAction xmlns="http://schemas.microsoft.com/sharepoint/v3" xsi:nil="true"/>
    <j747ac98061d40f0aa7bd47e1db5675d xmlns="4ffa91fb-a0ff-4ac5-b2db-65c790d184a4">
      <Terms xmlns="http://schemas.microsoft.com/office/infopath/2007/PartnerControls"/>
    </j747ac98061d40f0aa7bd47e1db5675d>
    <External_x0020_Contributor xmlns="4ffa91fb-a0ff-4ac5-b2db-65c790d184a4" xsi:nil="true"/>
    <TaxKeywordTaxHTField xmlns="4ffa91fb-a0ff-4ac5-b2db-65c790d184a4">
      <Terms xmlns="http://schemas.microsoft.com/office/infopath/2007/PartnerControls"/>
    </TaxKeywordTaxHTField>
    <Record xmlns="4ffa91fb-a0ff-4ac5-b2db-65c790d184a4">Shared</Record>
    <_ip_UnifiedCompliancePolicyProperties xmlns="http://schemas.microsoft.com/sharepoint/v3" xsi:nil="true"/>
    <Rights xmlns="4ffa91fb-a0ff-4ac5-b2db-65c790d184a4" xsi:nil="true"/>
    <Document_x0020_Creation_x0020_Date xmlns="4ffa91fb-a0ff-4ac5-b2db-65c790d184a4">2026-03-20T17:06:04+00:00</Document_x0020_Creation_x0020_Date>
    <EPA_x0020_Office xmlns="4ffa91fb-a0ff-4ac5-b2db-65c790d184a4" xsi:nil="true"/>
    <CategoryDescription xmlns="http://schemas.microsoft.com/sharepoint.v3" xsi:nil="true"/>
    <Identifier xmlns="4ffa91fb-a0ff-4ac5-b2db-65c790d184a4" xsi:nil="true"/>
    <_Coverage xmlns="http://schemas.microsoft.com/sharepoint/v3/fields" xsi:nil="true"/>
    <EPA_x0020_Related_x0020_Documents xmlns="4ffa91fb-a0ff-4ac5-b2db-65c790d184a4" xsi:nil="true"/>
    <EPA_x0020_Contributor xmlns="4ffa91fb-a0ff-4ac5-b2db-65c790d184a4">
      <UserInfo>
        <DisplayName/>
        <AccountId xsi:nil="true"/>
        <AccountType/>
      </UserInfo>
    </EPA_x0020_Contributor>
    <TaxCatchAll xmlns="4ffa91fb-a0ff-4ac5-b2db-65c790d184a4" xsi:nil="true"/>
    <lcf76f155ced4ddcb4097134ff3c332f xmlns="9d61d8fb-a99e-4f97-bee3-1c0c42237d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4A3B05C-2E2E-4399-BFCD-12590D98A5BB}"/>
</file>

<file path=customXml/itemProps2.xml><?xml version="1.0" encoding="utf-8"?>
<ds:datastoreItem xmlns:ds="http://schemas.openxmlformats.org/officeDocument/2006/customXml" ds:itemID="{584F1A1A-5EE2-4927-9A46-BFC14A251EF3}"/>
</file>

<file path=customXml/itemProps3.xml><?xml version="1.0" encoding="utf-8"?>
<ds:datastoreItem xmlns:ds="http://schemas.openxmlformats.org/officeDocument/2006/customXml" ds:itemID="{21E97531-16F0-4078-94D3-B061103D530B}"/>
</file>

<file path=customXml/itemProps4.xml><?xml version="1.0" encoding="utf-8"?>
<ds:datastoreItem xmlns:ds="http://schemas.openxmlformats.org/officeDocument/2006/customXml" ds:itemID="{A3DD5883-6BF8-4F6D-ACBD-07B0A9B4E9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Lead Dust Sampling Technican Refresher Model Course Instructor Manual</dc:title>
  <dc:subject>Instructor Manual for the Model Lead Dust Sampling Technicain Refresher Training Course</dc:subject>
  <dc:creator>United States Environmental Protection Agency</dc:creator>
  <dcterms:created xsi:type="dcterms:W3CDTF">2026-03-20T17:06:03Z</dcterms:created>
  <dcterms:modified xsi:type="dcterms:W3CDTF">2026-03-20T17:06:03Z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2026-03-20T00:00:00Z</vt:filetime>
  </property>
  <property fmtid="{D5CDD505-2E9C-101B-9397-08002B2CF9AE}" pid="3" name="Creator">
    <vt:lpwstr>Adobe InDesign 21.2 (Windows)</vt:lpwstr>
  </property>
  <property fmtid="{D5CDD505-2E9C-101B-9397-08002B2CF9AE}" pid="4" name="LastSaved">
    <vt:filetime>2026-03-20T00:00:00Z</vt:filetime>
  </property>
  <property fmtid="{D5CDD505-2E9C-101B-9397-08002B2CF9AE}" pid="5" name="Producer">
    <vt:lpwstr>Acrobat Distiller 25.0 (Windows)</vt:lpwstr>
  </property>
  <property fmtid="{D5CDD505-2E9C-101B-9397-08002B2CF9AE}" pid="6" name="ContentTypeId">
    <vt:lpwstr>0x01010046E555EE6AEA6F4E90DC1EE56A20DF84</vt:lpwstr>
  </property>
  <property fmtid="{D5CDD505-2E9C-101B-9397-08002B2CF9AE}" pid="7" name="TaxKeyword">
    <vt:lpwstr/>
  </property>
</Properties>
</file>